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2CC" w:rsidRDefault="00C872CC" w:rsidP="0028343F">
      <w:pPr>
        <w:spacing w:line="360" w:lineRule="auto"/>
        <w:jc w:val="center"/>
        <w:rPr>
          <w:b/>
          <w:sz w:val="28"/>
          <w:szCs w:val="28"/>
        </w:rPr>
      </w:pPr>
      <w:r w:rsidRPr="002C48F6">
        <w:rPr>
          <w:b/>
          <w:sz w:val="28"/>
          <w:szCs w:val="28"/>
        </w:rPr>
        <w:t>BÀI THU HOẠCH</w:t>
      </w:r>
    </w:p>
    <w:p w:rsidR="00AA6E45" w:rsidRPr="00AA6E45" w:rsidRDefault="00AA6E45" w:rsidP="00AA6E45">
      <w:pPr>
        <w:spacing w:line="360" w:lineRule="auto"/>
        <w:rPr>
          <w:szCs w:val="26"/>
        </w:rPr>
      </w:pPr>
      <w:r w:rsidRPr="00AA6E45">
        <w:rPr>
          <w:szCs w:val="26"/>
        </w:rPr>
        <w:t>Kính gửi: Trường Cao đẳng Lý Tự Trọng Thành phố Hồ Chí Minh</w:t>
      </w:r>
    </w:p>
    <w:p w:rsidR="00AA6E45" w:rsidRPr="00AA6E45" w:rsidRDefault="00AA6E45" w:rsidP="00AA6E45">
      <w:pPr>
        <w:spacing w:line="360" w:lineRule="auto"/>
        <w:rPr>
          <w:szCs w:val="26"/>
        </w:rPr>
      </w:pPr>
      <w:r w:rsidRPr="00AA6E45">
        <w:rPr>
          <w:szCs w:val="26"/>
        </w:rPr>
        <w:t>Họ và tên: Bùi Thành Dũng</w:t>
      </w:r>
    </w:p>
    <w:p w:rsidR="00AA6E45" w:rsidRPr="00AA6E45" w:rsidRDefault="00AA6E45" w:rsidP="00AA6E45">
      <w:pPr>
        <w:spacing w:line="360" w:lineRule="auto"/>
        <w:rPr>
          <w:szCs w:val="26"/>
        </w:rPr>
      </w:pPr>
      <w:r w:rsidRPr="00AA6E45">
        <w:rPr>
          <w:szCs w:val="26"/>
        </w:rPr>
        <w:t>Chức vụ: Không</w:t>
      </w:r>
    </w:p>
    <w:p w:rsidR="00AA6E45" w:rsidRPr="00AA6E45" w:rsidRDefault="00AA6E45" w:rsidP="00AA6E45">
      <w:pPr>
        <w:spacing w:line="360" w:lineRule="auto"/>
        <w:rPr>
          <w:szCs w:val="26"/>
        </w:rPr>
      </w:pPr>
      <w:r w:rsidRPr="00AA6E45">
        <w:rPr>
          <w:szCs w:val="26"/>
        </w:rPr>
        <w:t>Đơn vị</w:t>
      </w:r>
      <w:r>
        <w:rPr>
          <w:szCs w:val="26"/>
        </w:rPr>
        <w:t xml:space="preserve"> công tác: Khoa Lý luận Chính trị</w:t>
      </w:r>
    </w:p>
    <w:p w:rsidR="00AA6E45" w:rsidRDefault="00AA6E45" w:rsidP="00AA6E45">
      <w:pPr>
        <w:spacing w:line="360" w:lineRule="auto"/>
        <w:jc w:val="center"/>
        <w:rPr>
          <w:b/>
        </w:rPr>
      </w:pPr>
      <w:r>
        <w:rPr>
          <w:b/>
        </w:rPr>
        <w:t>Câu 1</w:t>
      </w:r>
    </w:p>
    <w:p w:rsidR="00C872CC" w:rsidRPr="0093031C" w:rsidRDefault="00C872CC" w:rsidP="00AA6E45">
      <w:pPr>
        <w:spacing w:line="360" w:lineRule="auto"/>
        <w:jc w:val="center"/>
        <w:rPr>
          <w:b/>
        </w:rPr>
      </w:pPr>
      <w:r w:rsidRPr="0093031C">
        <w:rPr>
          <w:b/>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93031C" w:rsidRDefault="009373B4" w:rsidP="0028343F">
      <w:pPr>
        <w:spacing w:line="360" w:lineRule="auto"/>
        <w:rPr>
          <w:b/>
        </w:rPr>
      </w:pPr>
      <w:r>
        <w:rPr>
          <w:b/>
        </w:rPr>
        <w:t>1. Phong cách dân chủ hay “cách làm việc dân chủ”</w:t>
      </w:r>
    </w:p>
    <w:p w:rsidR="00FA6AEA" w:rsidRPr="00EF2CD8" w:rsidRDefault="00EF2CD8" w:rsidP="00FA6AEA">
      <w:pPr>
        <w:pStyle w:val="NormalWeb"/>
        <w:spacing w:before="0" w:beforeAutospacing="0" w:after="0" w:afterAutospacing="0" w:line="360" w:lineRule="auto"/>
        <w:jc w:val="both"/>
        <w:rPr>
          <w:sz w:val="26"/>
          <w:szCs w:val="26"/>
        </w:rPr>
      </w:pPr>
      <w:r>
        <w:rPr>
          <w:b/>
        </w:rPr>
        <w:tab/>
      </w:r>
      <w:r w:rsidRPr="00EF2CD8">
        <w:rPr>
          <w:b/>
          <w:sz w:val="26"/>
          <w:szCs w:val="26"/>
        </w:rPr>
        <w:t xml:space="preserve">- </w:t>
      </w:r>
      <w:r w:rsidRPr="00EF2CD8">
        <w:rPr>
          <w:sz w:val="26"/>
          <w:szCs w:val="26"/>
        </w:rPr>
        <w:t>Một trong những nguyên tắc cơ bản trong tổ chức và sinh hoạt Đảng là “tập trung dân chủ”. </w:t>
      </w:r>
      <w:r>
        <w:rPr>
          <w:sz w:val="26"/>
          <w:szCs w:val="26"/>
        </w:rPr>
        <w:t xml:space="preserve">Khi nói </w:t>
      </w:r>
      <w:r w:rsidRPr="00EF2CD8">
        <w:rPr>
          <w:sz w:val="26"/>
          <w:szCs w:val="26"/>
        </w:rPr>
        <w:t xml:space="preserve"> về sức mạnh của dân chủ, Hồ Chí Minh từng nói: </w:t>
      </w:r>
      <w:r w:rsidRPr="00EF2CD8">
        <w:rPr>
          <w:rStyle w:val="Emphasis"/>
          <w:sz w:val="26"/>
          <w:szCs w:val="26"/>
        </w:rPr>
        <w:t>“thực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vụ. Khi đó, dù có “đầy túi quần thông cáo, đầy túi áo chỉ thị mà công việc vẫn không chạy”. </w:t>
      </w:r>
      <w:r w:rsidRPr="00EF2CD8">
        <w:rPr>
          <w:rStyle w:val="Emphasis"/>
          <w:i w:val="0"/>
          <w:sz w:val="26"/>
          <w:szCs w:val="26"/>
        </w:rPr>
        <w:t>V</w:t>
      </w:r>
      <w:r>
        <w:rPr>
          <w:rStyle w:val="Emphasis"/>
          <w:i w:val="0"/>
          <w:sz w:val="26"/>
          <w:szCs w:val="26"/>
        </w:rPr>
        <w:t>ì vậy pong</w:t>
      </w:r>
      <w:r w:rsidRPr="00EF2CD8">
        <w:rPr>
          <w:sz w:val="26"/>
          <w:szCs w:val="26"/>
        </w:rPr>
        <w:t xml:space="preserve">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w:t>
      </w:r>
      <w:r w:rsidR="00FA6AEA" w:rsidRPr="00FA6AEA">
        <w:rPr>
          <w:sz w:val="26"/>
          <w:szCs w:val="26"/>
        </w:rPr>
        <w:t xml:space="preserve"> </w:t>
      </w:r>
      <w:r w:rsidR="00FA6AEA" w:rsidRPr="00EF2CD8">
        <w:rPr>
          <w:sz w:val="26"/>
          <w:szCs w:val="26"/>
        </w:rPr>
        <w:t>mình.</w:t>
      </w:r>
      <w:r w:rsidR="00FA6AEA">
        <w:rPr>
          <w:sz w:val="26"/>
          <w:szCs w:val="26"/>
        </w:rPr>
        <w:t xml:space="preserve"> Dân chủ ở đây cũng được hiểu là không xa rời với quần chúng, lời nói và hành động phải luôn gần gủi với người lao động, nói như thế nào để tạo được khuyến khích. Kích thích quá trình làm việc của quần chúng. Không miệt thị, không thách thức, không kêu ngạo… đây là những hành vi phong cách của những cán bộ, đảng viên thiếu dân chủ và xa rời quần chúng làm cho quần chúng lo sợ, mất tình cảm với mình trong quá trình lãnh đạo, chỉ đạo trong công việc.</w:t>
      </w:r>
    </w:p>
    <w:p w:rsidR="009373B4" w:rsidRDefault="009373B4" w:rsidP="0028343F">
      <w:pPr>
        <w:spacing w:line="360" w:lineRule="auto"/>
        <w:rPr>
          <w:b/>
        </w:rPr>
      </w:pPr>
      <w:r>
        <w:rPr>
          <w:b/>
        </w:rPr>
        <w:t>2. Phong cách làm việc quần chúng</w:t>
      </w:r>
    </w:p>
    <w:p w:rsidR="00FA6AEA" w:rsidRPr="008A163A" w:rsidRDefault="00FA6AEA" w:rsidP="008A163A">
      <w:pPr>
        <w:pStyle w:val="NormalWeb"/>
        <w:spacing w:before="0" w:beforeAutospacing="0" w:after="0" w:afterAutospacing="0" w:line="360" w:lineRule="auto"/>
        <w:jc w:val="both"/>
        <w:rPr>
          <w:sz w:val="26"/>
          <w:szCs w:val="26"/>
        </w:rPr>
      </w:pPr>
      <w:r>
        <w:rPr>
          <w:b/>
        </w:rPr>
        <w:tab/>
      </w:r>
      <w:r w:rsidR="00A9440C">
        <w:rPr>
          <w:rStyle w:val="ms-rtefontface-13"/>
          <w:sz w:val="26"/>
          <w:szCs w:val="26"/>
        </w:rPr>
        <w:t>Phong cách dân chủ yêu</w:t>
      </w:r>
      <w:r w:rsidRPr="00FA6AEA">
        <w:rPr>
          <w:rStyle w:val="ms-rtefontface-13"/>
          <w:sz w:val="26"/>
          <w:szCs w:val="26"/>
        </w:rPr>
        <w:t xml:space="preserve">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w:t>
      </w:r>
      <w:r w:rsidRPr="00FA6AEA">
        <w:rPr>
          <w:rStyle w:val="ms-rtefontface-13"/>
          <w:sz w:val="26"/>
          <w:szCs w:val="26"/>
        </w:rPr>
        <w:lastRenderedPageBreak/>
        <w:t>của mình.</w:t>
      </w:r>
      <w:r>
        <w:rPr>
          <w:rStyle w:val="ms-rtefontface-13"/>
          <w:sz w:val="26"/>
          <w:szCs w:val="26"/>
        </w:rPr>
        <w:t xml:space="preserve"> Phải sâu sát quần chúng mà muốn được như vậy thì người lãnh đạo phải biết lắng nghe và thấu hiểu quần chúng muốn gì, cần gì ở mình để từ đó mới quản lý, lãnh đạo, chỉ đạo được tốt hơn, nếu không nó trở thành sự phản kháng dẫn đến đối nghịch và </w:t>
      </w:r>
      <w:r w:rsidR="008A163A">
        <w:rPr>
          <w:rStyle w:val="ms-rtefontface-13"/>
          <w:sz w:val="26"/>
          <w:szCs w:val="26"/>
        </w:rPr>
        <w:t>trả đũa giữa người lãnh đạo và quần chúng. Phải luôn luôn đặt vai trò của quần chúng lên hàng đầu, những tâm điểm, những căn cơ, những lý do, những nguyên nhân để từ đó làm động lực phát huy tính sáng tạo, lạnh đạo, chỉ đạo của CB – CC. Phải bình dị, phải hòa đồng từ trong suy nghĩ, lời nói và hành động trước quần chúng. Để từ đó quần chúng yêu thương, niềm tin, ủng hộ… thì việc gì cũng được giải quyết nhanh chống và có hiệu quả.</w:t>
      </w:r>
    </w:p>
    <w:p w:rsidR="009373B4" w:rsidRDefault="009373B4" w:rsidP="0028343F">
      <w:pPr>
        <w:spacing w:line="360" w:lineRule="auto"/>
        <w:rPr>
          <w:b/>
        </w:rPr>
      </w:pPr>
      <w:r>
        <w:rPr>
          <w:b/>
        </w:rPr>
        <w:t>3. Phong cách làm việc khoa học</w:t>
      </w:r>
    </w:p>
    <w:p w:rsidR="00C05548" w:rsidRPr="00C05548" w:rsidRDefault="00C05548" w:rsidP="00C05548">
      <w:pPr>
        <w:pStyle w:val="NormalWeb"/>
        <w:spacing w:before="0" w:beforeAutospacing="0" w:after="0" w:afterAutospacing="0" w:line="360" w:lineRule="auto"/>
        <w:jc w:val="both"/>
        <w:rPr>
          <w:sz w:val="26"/>
          <w:szCs w:val="26"/>
        </w:rPr>
      </w:pPr>
      <w:r w:rsidRPr="00C05548">
        <w:rPr>
          <w:b/>
          <w:sz w:val="26"/>
          <w:szCs w:val="26"/>
        </w:rPr>
        <w:tab/>
      </w:r>
      <w:r w:rsidRPr="00C05548">
        <w:rPr>
          <w:rStyle w:val="ms-rtefontface-13"/>
          <w:sz w:val="26"/>
          <w:szCs w:val="26"/>
        </w:rPr>
        <w:t xml:space="preserve">Phong cách làm việc khoa học đòi hỏi khi xem xét và quyết định mọi việc đều phải điều tra, nghiên cứu, phân tích toàn diện, phải tôn trọng quy trình ra quyết định, tranh thủ ý kiến của tập thể lãnh đạo và quần chúng. </w:t>
      </w:r>
      <w:r>
        <w:rPr>
          <w:rStyle w:val="ms-rtefontface-13"/>
          <w:sz w:val="26"/>
          <w:szCs w:val="26"/>
        </w:rPr>
        <w:t>Khi gặp vấn đề hay xử lý 1 vấn đề cần phải nghiên cứu cho rõ tận gốc, phải suy nghĩ cho kỹ, không được vội vàng, nóng vội, hấp tấp, nóng nảy… mà phải cẩn thận, đặc biệt vấn đề nào quan trọng cần phải có sự bàn bạt, lấy ý kiến của quần chúng, hội ý chung của tập thể trước khi đi đến quyết định giải quyết vấn đề, nhằm trách gây ra thiệt hại cho quần chúng, cho tập thể và cho cả cộng đồng. Không được chủ quan, duy ý chí, tự cho mình giỏi nhất, tự quyết mà không cần có tham khảo ý kiến ai. Mặt khác phong làm việc khoa học là cần phải biết quý trọng thời gian, phân phối công việc cần phải có phương án, kế hoạch cụ thể, tránh đụng đâu làm đó, tiết kiệm thời gian ở đây được hiểu là cho bản thân mình và cho luôn người khác, luôn là tấm gương cho quần chúng noi theo và học hỏi, khi làm việc cần phải biết sắp xếp công việc, không để chồng chéo công việc, mù quáng khi giải quyết công việc, luôn giải quyết công việc trên lập trường khách quan, phù hợp với quy luật của tự nhiên và cuộc sống, tránh áp đặt, đặt lợi ích của bản thân lên trên hết, mà phải biết đâu là tập thể, cá nhân luôn đặt vai trò của quần chúng, tập thể lên hàng đầu.</w:t>
      </w:r>
    </w:p>
    <w:p w:rsidR="009373B4" w:rsidRDefault="009373B4" w:rsidP="0028343F">
      <w:pPr>
        <w:spacing w:line="360" w:lineRule="auto"/>
        <w:rPr>
          <w:b/>
        </w:rPr>
      </w:pPr>
      <w:r>
        <w:rPr>
          <w:b/>
        </w:rPr>
        <w:t>4. Phong cách nêu gương, nói đi đôi với làm</w:t>
      </w:r>
    </w:p>
    <w:p w:rsidR="00D011C0" w:rsidRPr="00D011C0" w:rsidRDefault="00D011C0" w:rsidP="00D011C0">
      <w:pPr>
        <w:pStyle w:val="NormalWeb"/>
        <w:spacing w:before="0" w:beforeAutospacing="0" w:after="0" w:afterAutospacing="0" w:line="360" w:lineRule="auto"/>
        <w:jc w:val="both"/>
        <w:rPr>
          <w:sz w:val="26"/>
          <w:szCs w:val="26"/>
        </w:rPr>
      </w:pPr>
      <w:r>
        <w:rPr>
          <w:b/>
        </w:rPr>
        <w:tab/>
        <w:t>C</w:t>
      </w:r>
      <w:r w:rsidRPr="00D011C0">
        <w:rPr>
          <w:rStyle w:val="ms-rtefontface-13"/>
          <w:sz w:val="26"/>
          <w:szCs w:val="26"/>
        </w:rPr>
        <w:t>án bộ, đảng viên</w:t>
      </w:r>
      <w:r>
        <w:rPr>
          <w:rStyle w:val="ms-rtefontface-13"/>
          <w:sz w:val="26"/>
          <w:szCs w:val="26"/>
        </w:rPr>
        <w:t>, công chức phải luôn là người làm</w:t>
      </w:r>
      <w:r w:rsidRPr="00D011C0">
        <w:rPr>
          <w:rStyle w:val="ms-rtefontface-13"/>
          <w:sz w:val="26"/>
          <w:szCs w:val="26"/>
        </w:rPr>
        <w:t xml:space="preserve">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trong anh em, và khi đi </w:t>
      </w:r>
      <w:r w:rsidRPr="00D011C0">
        <w:rPr>
          <w:rStyle w:val="ms-rtefontface-13"/>
          <w:sz w:val="26"/>
          <w:szCs w:val="26"/>
        </w:rPr>
        <w:lastRenderedPageBreak/>
        <w:t>công tác, gắng làm gương cho dân". Không đẩy đùng trách nhiệm, những việc khó cho người khác, dành cái nào dễ mình làm. Muốn làm gương thì CB – CC – Đảng viên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 việc công lên trên, lên trước việc tư</w:t>
      </w:r>
      <w:r>
        <w:rPr>
          <w:rStyle w:val="ms-rtefontface-13"/>
          <w:sz w:val="26"/>
          <w:szCs w:val="26"/>
        </w:rPr>
        <w:t>…</w:t>
      </w:r>
      <w:r w:rsidRPr="00D011C0">
        <w:rPr>
          <w:rStyle w:val="ms-rtefontface-13"/>
          <w:sz w:val="26"/>
          <w:szCs w:val="26"/>
        </w:rPr>
        <w:t xml:space="preserve">         </w:t>
      </w:r>
    </w:p>
    <w:p w:rsidR="009373B4" w:rsidRDefault="00EF2CD8" w:rsidP="0028343F">
      <w:pPr>
        <w:spacing w:line="360" w:lineRule="auto"/>
        <w:rPr>
          <w:b/>
        </w:rPr>
      </w:pPr>
      <w:r>
        <w:rPr>
          <w:b/>
        </w:rPr>
        <w:t>5. Kết hợp giữ vững nguyên tắc với thực hiện các biện pháp quản lý linh hoạt, mềm dẻo</w:t>
      </w:r>
    </w:p>
    <w:p w:rsidR="00D011C0" w:rsidRPr="00D011C0" w:rsidRDefault="00D011C0" w:rsidP="00D011C0">
      <w:pPr>
        <w:spacing w:line="360" w:lineRule="auto"/>
        <w:jc w:val="both"/>
      </w:pPr>
      <w:r w:rsidRPr="00D011C0">
        <w:tab/>
        <w:t>Nguyên tắc của người lãnh đạo là phải luôn mềm dẽo</w:t>
      </w:r>
      <w:r>
        <w:t>, uyển chuyển trong quá trình giải quyết và xử lý công việc, không nên quá cứng nhắc, khô khan, cần phải biết linh động  giải quyết công việc, đặt vai trò công việc của tập thể lên hàng đầu, tránh cá nhân, thành kiến, vị kỷ… khi giải giải quyết công việc phải biết vận dụng thời cơ, hoàn cảnh, điều kiện</w:t>
      </w:r>
      <w:r w:rsidR="0042202A">
        <w:t>, hợp tình, hợp lý… nhằm đạt hiệu quả công việc cao nhất.</w:t>
      </w:r>
    </w:p>
    <w:p w:rsidR="00EF2CD8" w:rsidRDefault="00EF2CD8" w:rsidP="0028343F">
      <w:pPr>
        <w:spacing w:line="360" w:lineRule="auto"/>
        <w:rPr>
          <w:b/>
        </w:rPr>
      </w:pPr>
      <w:r>
        <w:rPr>
          <w:b/>
        </w:rPr>
        <w:t>6. Kết hợp tính cách mạng với tính khoa học</w:t>
      </w:r>
    </w:p>
    <w:p w:rsidR="0042202A" w:rsidRPr="0042202A" w:rsidRDefault="0042202A" w:rsidP="0028343F">
      <w:pPr>
        <w:spacing w:line="360" w:lineRule="auto"/>
        <w:rPr>
          <w:i/>
        </w:rPr>
      </w:pPr>
      <w:r w:rsidRPr="0042202A">
        <w:tab/>
        <w:t xml:space="preserve">Tính khoa học với cách mạng được biểu hiện ở 1 số ý như sau: </w:t>
      </w:r>
      <w:r w:rsidRPr="0042202A">
        <w:rPr>
          <w:rStyle w:val="Emphasis"/>
          <w:i w:val="0"/>
        </w:rPr>
        <w:t>tính khoa học xuất phát từ tính chất khoa học của chủ nghĩa Mác-Lênin và quan điểm, đường lối của Đảng; luôn lựa chọn phương pháp tuyên truyền phù hợp với hoàn cảnh thực tiễn Việt Nam; sử dụng người thật, việc thật để tuyên truyền…</w:t>
      </w:r>
    </w:p>
    <w:p w:rsidR="00EF2CD8" w:rsidRDefault="00EF2CD8" w:rsidP="0028343F">
      <w:pPr>
        <w:spacing w:line="360" w:lineRule="auto"/>
        <w:rPr>
          <w:b/>
        </w:rPr>
      </w:pPr>
      <w:r>
        <w:rPr>
          <w:b/>
        </w:rPr>
        <w:t>7. Kết hợp tập thể lãnh đạo với cá nhân phụ trách, thực hiện trách nhiệm của người lãnh đạo, người đứng đầu</w:t>
      </w:r>
    </w:p>
    <w:p w:rsidR="00D011C0" w:rsidRPr="00D011C0" w:rsidRDefault="00D011C0" w:rsidP="00D011C0">
      <w:pPr>
        <w:pStyle w:val="NormalWeb"/>
        <w:spacing w:before="0" w:beforeAutospacing="0" w:after="0" w:afterAutospacing="0" w:line="360" w:lineRule="auto"/>
        <w:jc w:val="both"/>
        <w:rPr>
          <w:sz w:val="26"/>
          <w:szCs w:val="26"/>
        </w:rPr>
      </w:pPr>
      <w:r>
        <w:rPr>
          <w:b/>
        </w:rPr>
        <w:tab/>
      </w:r>
      <w:r w:rsidRPr="00D011C0">
        <w:rPr>
          <w:rStyle w:val="ms-rtefontface-13"/>
          <w:sz w:val="26"/>
          <w:szCs w:val="26"/>
        </w:rPr>
        <w:t>Giữ vững nguyên tắc “tập trung dân chủ" trong làm việc và 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nước.</w:t>
      </w:r>
      <w:r w:rsidR="00A9440C" w:rsidRPr="00A9440C">
        <w:rPr>
          <w:rStyle w:val="ms-rtefontface-13"/>
          <w:sz w:val="26"/>
          <w:szCs w:val="26"/>
        </w:rPr>
        <w:t xml:space="preserve"> </w:t>
      </w:r>
      <w:r w:rsidR="00A9440C" w:rsidRPr="00D011C0">
        <w:rPr>
          <w:rStyle w:val="ms-rtefontface-13"/>
          <w:sz w:val="26"/>
          <w:szCs w:val="26"/>
        </w:rPr>
        <w:t>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EF2CD8" w:rsidRPr="00EF2CD8" w:rsidRDefault="00EF2CD8" w:rsidP="00EF2CD8">
      <w:pPr>
        <w:spacing w:line="360" w:lineRule="auto"/>
        <w:jc w:val="center"/>
        <w:rPr>
          <w:b/>
        </w:rPr>
      </w:pPr>
      <w:r w:rsidRPr="00EF2CD8">
        <w:rPr>
          <w:b/>
        </w:rPr>
        <w:t>Câu 2</w:t>
      </w:r>
    </w:p>
    <w:p w:rsidR="0042202A" w:rsidRDefault="00C872CC" w:rsidP="00EF2CD8">
      <w:pPr>
        <w:spacing w:line="360" w:lineRule="auto"/>
        <w:jc w:val="center"/>
        <w:rPr>
          <w:b/>
        </w:rPr>
      </w:pPr>
      <w:r w:rsidRPr="00EF2CD8">
        <w:rPr>
          <w:b/>
        </w:rPr>
        <w:t xml:space="preserve"> Qua nghiên cứu Nghị quyết Trung ương 7 khóa XII, đồng chí nhận thức thế nào về </w:t>
      </w:r>
    </w:p>
    <w:p w:rsidR="00C872CC" w:rsidRPr="00C33E2A" w:rsidRDefault="00C872CC" w:rsidP="00C33E2A">
      <w:pPr>
        <w:spacing w:line="360" w:lineRule="auto"/>
        <w:jc w:val="center"/>
        <w:rPr>
          <w:b/>
          <w:szCs w:val="26"/>
        </w:rPr>
      </w:pPr>
      <w:r w:rsidRPr="00EF2CD8">
        <w:rPr>
          <w:b/>
        </w:rPr>
        <w:lastRenderedPageBreak/>
        <w:t xml:space="preserve">công tác cán bộ và xây dựng đội ngũ cán bộ trong giai đoạn hiện nay. Liên hệ thực tiễn </w:t>
      </w:r>
      <w:r w:rsidRPr="00C33E2A">
        <w:rPr>
          <w:b/>
          <w:szCs w:val="26"/>
        </w:rPr>
        <w:t>đơn vị.</w:t>
      </w:r>
    </w:p>
    <w:p w:rsidR="00C33E2A" w:rsidRPr="00C33E2A" w:rsidRDefault="00C33E2A" w:rsidP="00C33E2A">
      <w:pPr>
        <w:spacing w:line="360" w:lineRule="auto"/>
        <w:rPr>
          <w:szCs w:val="26"/>
        </w:rPr>
      </w:pPr>
      <w:r w:rsidRPr="00C33E2A">
        <w:rPr>
          <w:szCs w:val="26"/>
        </w:rPr>
        <w:tab/>
        <w:t xml:space="preserve">Công tác cán bộ trong thời đại công nghiệp 4.0 cần phải có những nội dung như: </w:t>
      </w:r>
    </w:p>
    <w:p w:rsidR="00432218" w:rsidRPr="00432218" w:rsidRDefault="00C33E2A" w:rsidP="00C33E2A">
      <w:pPr>
        <w:pStyle w:val="NormalWeb"/>
        <w:tabs>
          <w:tab w:val="left" w:pos="284"/>
        </w:tabs>
        <w:spacing w:before="0" w:beforeAutospacing="0" w:after="0" w:afterAutospacing="0" w:line="360" w:lineRule="auto"/>
        <w:jc w:val="both"/>
        <w:rPr>
          <w:rStyle w:val="Emphasis"/>
          <w:i w:val="0"/>
          <w:iCs w:val="0"/>
          <w:sz w:val="26"/>
          <w:szCs w:val="26"/>
        </w:rPr>
      </w:pPr>
      <w:r>
        <w:rPr>
          <w:rStyle w:val="Emphasis"/>
          <w:sz w:val="26"/>
          <w:szCs w:val="26"/>
        </w:rPr>
        <w:tab/>
      </w:r>
      <w:r w:rsidRPr="00C33E2A">
        <w:rPr>
          <w:rStyle w:val="Emphasis"/>
          <w:b/>
          <w:i w:val="0"/>
          <w:sz w:val="26"/>
          <w:szCs w:val="26"/>
        </w:rPr>
        <w:t>Một là,</w:t>
      </w:r>
      <w:r w:rsidRPr="00C33E2A">
        <w:rPr>
          <w:rStyle w:val="Emphasis"/>
          <w:i w:val="0"/>
          <w:sz w:val="26"/>
          <w:szCs w:val="26"/>
        </w:rPr>
        <w:t xml:space="preserve"> nâng cao nhận thức, trách nhiệm của cấp ủy, cán bộ chủ trì trong việc bố trí, sử dụng cán bộ</w:t>
      </w:r>
      <w:r w:rsidRPr="00C33E2A">
        <w:rPr>
          <w:rStyle w:val="Emphasis"/>
          <w:sz w:val="26"/>
          <w:szCs w:val="26"/>
        </w:rPr>
        <w:t xml:space="preserve">. </w:t>
      </w:r>
      <w:r w:rsidR="00432218">
        <w:rPr>
          <w:rStyle w:val="Emphasis"/>
          <w:i w:val="0"/>
          <w:sz w:val="26"/>
          <w:szCs w:val="26"/>
        </w:rPr>
        <w:t xml:space="preserve">Phải nói rằng CB – CC Đảng viên là lực lượng nòng cốt luôn đi đầu, lực lượng này phải mạnh về số lượng lẫn chất lượng, khi bố trí cán bộ cần phải chú ý đến chất lượng, tài năng, nhận thức từ trong suy nghĩ đến hành động, đặc biệt là phải có cái tâm trong sáng, không gì chủ nghĩa cá nhân, cần được giáo dục, đào tạo 1 cách bài bản về việc nhận thức sâu sắc về vai trò lãnh đạo của mình, tầm quan trọng của mình, </w:t>
      </w:r>
      <w:r w:rsidR="00432218" w:rsidRPr="00C33E2A">
        <w:rPr>
          <w:sz w:val="26"/>
          <w:szCs w:val="26"/>
        </w:rPr>
        <w:t>thực hiện nghiêm nguyên tắc tập trung dân chủ trong công tác cán bộ để nâng cao nhận thức, trách nhiệm trong việc bố trí, sử dụng cán bộ.</w:t>
      </w:r>
    </w:p>
    <w:p w:rsidR="00C33E2A" w:rsidRPr="00C33E2A" w:rsidRDefault="00C33E2A" w:rsidP="00432218">
      <w:pPr>
        <w:pStyle w:val="NormalWeb"/>
        <w:tabs>
          <w:tab w:val="left" w:pos="284"/>
        </w:tabs>
        <w:spacing w:before="0" w:beforeAutospacing="0" w:after="0" w:afterAutospacing="0" w:line="360" w:lineRule="auto"/>
        <w:jc w:val="both"/>
        <w:rPr>
          <w:sz w:val="26"/>
          <w:szCs w:val="26"/>
        </w:rPr>
      </w:pPr>
      <w:r w:rsidRPr="00C33E2A">
        <w:rPr>
          <w:rStyle w:val="Emphasis"/>
          <w:i w:val="0"/>
          <w:sz w:val="26"/>
          <w:szCs w:val="26"/>
        </w:rPr>
        <w:tab/>
      </w:r>
      <w:r w:rsidRPr="00C33E2A">
        <w:rPr>
          <w:rStyle w:val="Emphasis"/>
          <w:b/>
          <w:i w:val="0"/>
          <w:sz w:val="26"/>
          <w:szCs w:val="26"/>
        </w:rPr>
        <w:t>Hai là,</w:t>
      </w:r>
      <w:r w:rsidRPr="00C33E2A">
        <w:rPr>
          <w:rStyle w:val="Emphasis"/>
          <w:i w:val="0"/>
          <w:sz w:val="26"/>
          <w:szCs w:val="26"/>
        </w:rPr>
        <w:t xml:space="preserve"> đánh giá đúng cán bộ.</w:t>
      </w:r>
      <w:r w:rsidRPr="00C33E2A">
        <w:rPr>
          <w:sz w:val="26"/>
          <w:szCs w:val="26"/>
        </w:rPr>
        <w:t xml:space="preserve"> Nếu đánh giá đúng cán bộ sẽ bố trí, sử dụng cán bộ hợp lý. Chủ tịch Hồ Chí Minh cho rằng: cần phải nghiên cứu đến cội rễ, phân tách thật rõ ràng rồi kết luận. Kết luận đó sẽ là cái thìa khóa phát triển công việc và để giúp cho cán bộ tiến tới. Có như thế thì người mới có tài, tài mới có dụng. Chỉ khi biết rõ ràng cán bộ, mới có thể cất nhắc cán bộ một cách đúng mực. Cấp ủy, tổ chức đảng cần dân chủ bàn bạc, thảo luận, thống nhất đánh giá từng cán bộ trên cơ sở tiêu chuẩn được xây dựng, đặc biệt phải lấy hiệu quả công tác và sự tín nhiệm của quần chúng nhân dân làm thước đo chủ yếu. Trước khi thảo luận đánh giá cán bộ, cần tổ chức lấy ý kiến tín nhiệm của quần chúng, các cơ quan, đoàn thể nơi cán bộ công tác để tham khảo, tránh cách làm chủ quan, phiến diện, duy ý chí, không có căn cứ tiêu chuẩn cụ thể của từng chức danh cán bộ.</w:t>
      </w:r>
    </w:p>
    <w:p w:rsidR="00C33E2A" w:rsidRDefault="00E13D06" w:rsidP="00E13D06">
      <w:pPr>
        <w:pStyle w:val="NormalWeb"/>
        <w:tabs>
          <w:tab w:val="left" w:pos="284"/>
        </w:tabs>
        <w:spacing w:before="0" w:beforeAutospacing="0" w:after="0" w:afterAutospacing="0" w:line="360" w:lineRule="auto"/>
        <w:jc w:val="both"/>
        <w:rPr>
          <w:sz w:val="26"/>
          <w:szCs w:val="26"/>
        </w:rPr>
      </w:pPr>
      <w:r>
        <w:rPr>
          <w:rStyle w:val="Emphasis"/>
          <w:b/>
          <w:i w:val="0"/>
          <w:sz w:val="26"/>
          <w:szCs w:val="26"/>
        </w:rPr>
        <w:tab/>
      </w:r>
      <w:r w:rsidR="00C33E2A" w:rsidRPr="00C33E2A">
        <w:rPr>
          <w:rStyle w:val="Emphasis"/>
          <w:b/>
          <w:i w:val="0"/>
          <w:sz w:val="26"/>
          <w:szCs w:val="26"/>
        </w:rPr>
        <w:t>Ba là,</w:t>
      </w:r>
      <w:r w:rsidR="00C33E2A" w:rsidRPr="00C33E2A">
        <w:rPr>
          <w:rStyle w:val="Emphasis"/>
          <w:i w:val="0"/>
          <w:sz w:val="26"/>
          <w:szCs w:val="26"/>
        </w:rPr>
        <w:t xml:space="preserve"> dân chủ, công khai, minh bạch trong bố trí, sử dụng cán bộ. </w:t>
      </w:r>
      <w:r w:rsidR="00C33E2A" w:rsidRPr="00C33E2A">
        <w:rPr>
          <w:sz w:val="26"/>
          <w:szCs w:val="26"/>
        </w:rPr>
        <w:t xml:space="preserve">Dân chủ, công khai, minh </w:t>
      </w:r>
      <w:r w:rsidRPr="00C33E2A">
        <w:rPr>
          <w:sz w:val="26"/>
          <w:szCs w:val="26"/>
        </w:rPr>
        <w:t>bạch trong bố trí, sử dụng cán bộ là biểu hiện của việc chấp hành nghiêm nguyên tắc tập trung dân chủ trong công tác cán bộ của Đảng. Song song với phát huy trách nhiệm của các cấp ủy và người đứng đầu, cơ quan tổ chức cán bộ cần phải tạo điều kiện để đảng viên và nhân dân tham gia theo dõi, phản biện, giám sát kết quả phấn đấu, rèn luyện của cán bộ, làm cơ sở để điều chỉnh, bổ sung kế hoạch, quy hoạch, đồng thời góp phần ngăn ngừa những sai phạm, tiêu cực trong công tác cán bộ.</w:t>
      </w:r>
      <w:r>
        <w:rPr>
          <w:sz w:val="26"/>
          <w:szCs w:val="26"/>
        </w:rPr>
        <w:t xml:space="preserve"> Khi bố trí, phân công cán bộ cần phải công khai minh bạch trước toàn thể quần chúng, thậm chí cần có thời gian thử thách để lấy ý kiến đóng góp của quần chúng trước khi chuẩn y hay bổ nhiệm chính thức. Tránh bố trí cán bộ toàn là </w:t>
      </w:r>
      <w:r>
        <w:rPr>
          <w:sz w:val="26"/>
          <w:szCs w:val="26"/>
        </w:rPr>
        <w:lastRenderedPageBreak/>
        <w:t>những người trong gia đình, giòng họ, cần nên tuyển CB – CC trong toàn thể quần chúng nhân dân. Không phân biệt các giai tầng trong xã hội.</w:t>
      </w:r>
    </w:p>
    <w:p w:rsidR="00C33E2A" w:rsidRPr="00C33E2A" w:rsidRDefault="00C33E2A" w:rsidP="00C33E2A">
      <w:pPr>
        <w:pStyle w:val="NormalWeb"/>
        <w:tabs>
          <w:tab w:val="left" w:pos="284"/>
        </w:tabs>
        <w:spacing w:before="0" w:beforeAutospacing="0" w:after="0" w:afterAutospacing="0" w:line="360" w:lineRule="auto"/>
        <w:jc w:val="both"/>
        <w:rPr>
          <w:sz w:val="26"/>
          <w:szCs w:val="26"/>
        </w:rPr>
      </w:pPr>
      <w:r>
        <w:rPr>
          <w:rStyle w:val="Emphasis"/>
          <w:b/>
          <w:i w:val="0"/>
          <w:sz w:val="26"/>
          <w:szCs w:val="26"/>
        </w:rPr>
        <w:tab/>
      </w:r>
      <w:r w:rsidRPr="00C33E2A">
        <w:rPr>
          <w:rStyle w:val="Emphasis"/>
          <w:b/>
          <w:i w:val="0"/>
          <w:sz w:val="26"/>
          <w:szCs w:val="26"/>
        </w:rPr>
        <w:t>Bốn là,</w:t>
      </w:r>
      <w:r w:rsidRPr="00C33E2A">
        <w:rPr>
          <w:rStyle w:val="Emphasis"/>
          <w:i w:val="0"/>
          <w:sz w:val="26"/>
          <w:szCs w:val="26"/>
        </w:rPr>
        <w:t xml:space="preserve"> </w:t>
      </w:r>
      <w:r w:rsidR="00432218">
        <w:rPr>
          <w:rStyle w:val="Emphasis"/>
          <w:i w:val="0"/>
          <w:sz w:val="26"/>
          <w:szCs w:val="26"/>
        </w:rPr>
        <w:t xml:space="preserve"> </w:t>
      </w:r>
      <w:r w:rsidRPr="00C33E2A">
        <w:rPr>
          <w:rStyle w:val="Emphasis"/>
          <w:i w:val="0"/>
          <w:sz w:val="26"/>
          <w:szCs w:val="26"/>
        </w:rPr>
        <w:t xml:space="preserve">nâng cao chất lượng đào tạo cán bộ, gắn đào tạo với sử dụng. </w:t>
      </w:r>
      <w:r w:rsidRPr="00C33E2A">
        <w:rPr>
          <w:sz w:val="26"/>
          <w:szCs w:val="26"/>
        </w:rPr>
        <w:t>Đảng ta khẳng định: nhân tài không phải là sản phẩm tự phát, mà phải được phát hiện và bồi dưỡng công phu; tài năng có thể mai một nếu không được phát hiện và sử dụng đúng chỗ, đúng lúc. Chủ tịch Hồ Chí Minh khẳng định: huấn luyện cán bộ là công việc gốc của Đảng và Đảng phải nuôi dạy cán bộ, như người làm vườn vun trồng những cây cối quý báu, phải trọng nhân tài, trọng cán bộ. Có làm tốt công tác đào tạo cán bộ mới có thể có những cán bộ tốt phục vụ Đảng, phục vụ chế độ. Thực tế đã chứng minh, cơ quan, đơn vị nào không có cán bộ tốt, không được đào tạo cơ bản, làm việc theo lối chủ nghĩa kinh nghiệm thì chất lượng, hiệu quả công việc sẽ không cao, thiếu sự đột phá, thiếu sự sáng tạo.</w:t>
      </w:r>
    </w:p>
    <w:p w:rsidR="00C33E2A" w:rsidRPr="00C33E2A" w:rsidRDefault="00C33E2A" w:rsidP="00C33E2A">
      <w:pPr>
        <w:pStyle w:val="NormalWeb"/>
        <w:spacing w:before="0" w:beforeAutospacing="0" w:after="0" w:afterAutospacing="0" w:line="360" w:lineRule="auto"/>
        <w:jc w:val="both"/>
        <w:rPr>
          <w:sz w:val="26"/>
          <w:szCs w:val="26"/>
        </w:rPr>
      </w:pPr>
      <w:r w:rsidRPr="00C33E2A">
        <w:rPr>
          <w:sz w:val="26"/>
          <w:szCs w:val="26"/>
        </w:rPr>
        <w:t>Để xây dựng nguồn lực cán bộ có chất lượng, các cấp ủy, tổ chức đảng cần làm tốt công tác quy hoạch, tạo điều kiện để cán bộ tham gia các khóa đào tạo và bồi dưỡng. Nội dung đào tạo và bồi dưỡng phải sát thực tiễn, sát chức trách, nhiệm vụ của cán bộ. Song song với đào tạo và bồi dưỡng tại các nhà trường, học viện cần làm tốt công tác luân chuyển cán bộ và đưa cán bộ đi thực tế ở cơ sở để tích lũy kinh nghiệm và bồi dưỡng năng lực thực tiễn. Tránh lối làm việc theo chủ nghĩa kinh nghiệm, cán bộ không được đào tạo cơ bản, hoặc quá coi trọng bằng cấp mà không chú ý đến năng lực thực tiễn và sự tín nhiệm của quần chúng; không gắn chặt giữa đào tạo với sử dụng cán bộ. Khắc phục tình trạng sau khi bố trí không quan tâm đến kiểm tra, giám sát, không giúp đỡ cán bộ nên cán bộ không đáp ứng được yêu cầu của công việc.</w:t>
      </w:r>
    </w:p>
    <w:p w:rsidR="00C33E2A" w:rsidRPr="00C33E2A" w:rsidRDefault="00432218" w:rsidP="00A9440C">
      <w:pPr>
        <w:pStyle w:val="NormalWeb"/>
        <w:tabs>
          <w:tab w:val="left" w:pos="284"/>
        </w:tabs>
        <w:spacing w:before="0" w:beforeAutospacing="0" w:after="0" w:afterAutospacing="0" w:line="360" w:lineRule="auto"/>
        <w:jc w:val="both"/>
        <w:rPr>
          <w:sz w:val="26"/>
          <w:szCs w:val="26"/>
        </w:rPr>
      </w:pPr>
      <w:r>
        <w:rPr>
          <w:rStyle w:val="Emphasis"/>
          <w:b/>
          <w:i w:val="0"/>
          <w:sz w:val="26"/>
          <w:szCs w:val="26"/>
        </w:rPr>
        <w:tab/>
      </w:r>
      <w:r w:rsidR="00C33E2A" w:rsidRPr="00C33E2A">
        <w:rPr>
          <w:rStyle w:val="Emphasis"/>
          <w:b/>
          <w:i w:val="0"/>
          <w:sz w:val="26"/>
          <w:szCs w:val="26"/>
        </w:rPr>
        <w:t>Năm là,</w:t>
      </w:r>
      <w:r>
        <w:rPr>
          <w:rStyle w:val="Emphasis"/>
          <w:b/>
          <w:i w:val="0"/>
          <w:sz w:val="26"/>
          <w:szCs w:val="26"/>
        </w:rPr>
        <w:t xml:space="preserve"> </w:t>
      </w:r>
      <w:r w:rsidR="00C33E2A" w:rsidRPr="00C33E2A">
        <w:rPr>
          <w:rStyle w:val="Emphasis"/>
          <w:i w:val="0"/>
          <w:sz w:val="26"/>
          <w:szCs w:val="26"/>
        </w:rPr>
        <w:t xml:space="preserve"> kịp thời bổ sung, hoàn thiện quy chế về việc sử dụng, bố trí cán bộ.</w:t>
      </w:r>
      <w:r w:rsidR="00C33E2A" w:rsidRPr="00C33E2A">
        <w:rPr>
          <w:sz w:val="26"/>
          <w:szCs w:val="26"/>
        </w:rPr>
        <w:t xml:space="preserve"> Đổi mới công tác tổ chức cán bộ trước hết phải từ việc đổi mới và hoàn thiện các văn bản pháp lý. Việc xây dựng, ban hành các quy chế về công tác cán bộ nói chung, bố trí, sử dụng cán bộ nói riêng sẽ tạo điều kiện thuận lợi để mọi tổ chức, mọi người tham gia ý kiến có hiệu quả.</w:t>
      </w:r>
    </w:p>
    <w:p w:rsidR="00432218" w:rsidRDefault="00C33E2A" w:rsidP="00C33E2A">
      <w:pPr>
        <w:pStyle w:val="NormalWeb"/>
        <w:spacing w:before="0" w:beforeAutospacing="0" w:after="0" w:afterAutospacing="0" w:line="360" w:lineRule="auto"/>
        <w:jc w:val="both"/>
        <w:rPr>
          <w:sz w:val="26"/>
          <w:szCs w:val="26"/>
        </w:rPr>
      </w:pPr>
      <w:r w:rsidRPr="00C33E2A">
        <w:rPr>
          <w:sz w:val="26"/>
          <w:szCs w:val="26"/>
        </w:rPr>
        <w:t>Cấp ủy và cán bộ chủ trì các cấp cần kịp thời rà soát, bổ sung các quy chế về công tác cán bộ. Quy định cụ thể việc thôi chức, miễn nhiệm, từ chức đối với cán bộ lãnh đạo, quản lý. Đặc biệt, cần có quy định về việc liên đới chịu trách nhiệm khi cán bộ giới thiệu nhân sự vào các cơ quan của Đảng, Nhà nước và xử lý nghiêm những trường hợp chạy chức, chạy quyền, chạy chỗ, chạy tuổi, chạy bằng cấp. Kịp thời thay thế cán bộ yếu kém về phẩm chất, năng</w:t>
      </w:r>
    </w:p>
    <w:p w:rsidR="00C33E2A" w:rsidRPr="00C33E2A" w:rsidRDefault="00C33E2A" w:rsidP="00C33E2A">
      <w:pPr>
        <w:pStyle w:val="NormalWeb"/>
        <w:spacing w:before="0" w:beforeAutospacing="0" w:after="0" w:afterAutospacing="0" w:line="360" w:lineRule="auto"/>
        <w:jc w:val="both"/>
        <w:rPr>
          <w:sz w:val="26"/>
          <w:szCs w:val="26"/>
        </w:rPr>
      </w:pPr>
      <w:r w:rsidRPr="00C33E2A">
        <w:rPr>
          <w:sz w:val="26"/>
          <w:szCs w:val="26"/>
        </w:rPr>
        <w:lastRenderedPageBreak/>
        <w:t xml:space="preserve"> lực, uy tín giảm sút, không hoàn thành nhiệm vụ.</w:t>
      </w:r>
      <w:r w:rsidR="00DE3299">
        <w:rPr>
          <w:sz w:val="26"/>
          <w:szCs w:val="26"/>
        </w:rPr>
        <w:t xml:space="preserve"> Quá trình xây dựng đất nước khâu bố trí cán bộ, công chức là khâu vô cùng quan trọng, cần phải có chiến lược lâu dài, nguồn chuẩn bị, có đào tạo</w:t>
      </w:r>
      <w:r w:rsidR="00DA13F8">
        <w:rPr>
          <w:sz w:val="26"/>
          <w:szCs w:val="26"/>
        </w:rPr>
        <w:t xml:space="preserve"> để kế thừa</w:t>
      </w:r>
      <w:r w:rsidR="0068250E">
        <w:rPr>
          <w:sz w:val="26"/>
          <w:szCs w:val="26"/>
        </w:rPr>
        <w:t xml:space="preserve"> và dự phòng, tránh thiếu </w:t>
      </w:r>
      <w:r w:rsidR="00DA13F8">
        <w:rPr>
          <w:sz w:val="26"/>
          <w:szCs w:val="26"/>
        </w:rPr>
        <w:t xml:space="preserve">cán bộ trong quá trình tổ chức </w:t>
      </w:r>
      <w:r w:rsidR="0068250E">
        <w:rPr>
          <w:sz w:val="26"/>
          <w:szCs w:val="26"/>
        </w:rPr>
        <w:t xml:space="preserve">và điều hành hoạt động trong các </w:t>
      </w:r>
      <w:r w:rsidR="00DA13F8">
        <w:rPr>
          <w:sz w:val="26"/>
          <w:szCs w:val="26"/>
        </w:rPr>
        <w:t>cơ quan</w:t>
      </w:r>
      <w:r w:rsidR="0068250E">
        <w:rPr>
          <w:sz w:val="26"/>
          <w:szCs w:val="26"/>
        </w:rPr>
        <w:t xml:space="preserve"> nhà nước từ địa phương cho đến trung ương.</w:t>
      </w:r>
    </w:p>
    <w:p w:rsidR="00C33E2A" w:rsidRPr="00C33E2A" w:rsidRDefault="00C33E2A" w:rsidP="00C33E2A">
      <w:pPr>
        <w:pStyle w:val="NormalWeb"/>
        <w:tabs>
          <w:tab w:val="left" w:pos="284"/>
        </w:tabs>
        <w:spacing w:before="0" w:beforeAutospacing="0" w:after="0" w:afterAutospacing="0" w:line="360" w:lineRule="auto"/>
        <w:jc w:val="both"/>
        <w:rPr>
          <w:sz w:val="26"/>
          <w:szCs w:val="26"/>
        </w:rPr>
      </w:pPr>
    </w:p>
    <w:p w:rsidR="00C33E2A" w:rsidRPr="00C33E2A" w:rsidRDefault="00C33E2A" w:rsidP="00C33E2A">
      <w:pPr>
        <w:pStyle w:val="NormalWeb"/>
        <w:spacing w:before="0" w:beforeAutospacing="0" w:after="0" w:afterAutospacing="0" w:line="360" w:lineRule="auto"/>
        <w:rPr>
          <w:sz w:val="26"/>
          <w:szCs w:val="26"/>
        </w:rPr>
      </w:pPr>
    </w:p>
    <w:p w:rsidR="00C33E2A" w:rsidRPr="00C33E2A" w:rsidRDefault="00C33E2A" w:rsidP="00C33E2A">
      <w:pPr>
        <w:pStyle w:val="NormalWeb"/>
        <w:spacing w:before="0" w:beforeAutospacing="0" w:after="0" w:afterAutospacing="0" w:line="360" w:lineRule="auto"/>
        <w:jc w:val="both"/>
        <w:rPr>
          <w:sz w:val="26"/>
          <w:szCs w:val="26"/>
        </w:rPr>
      </w:pPr>
    </w:p>
    <w:p w:rsidR="00C33E2A" w:rsidRPr="00C33E2A" w:rsidRDefault="00C33E2A" w:rsidP="00C33E2A">
      <w:pPr>
        <w:spacing w:line="360" w:lineRule="auto"/>
        <w:rPr>
          <w:sz w:val="28"/>
          <w:szCs w:val="28"/>
        </w:rPr>
      </w:pPr>
    </w:p>
    <w:sectPr w:rsidR="00C33E2A" w:rsidRPr="00C33E2A" w:rsidSect="00466243">
      <w:pgSz w:w="12240" w:h="15840"/>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drawingGridHorizontalSpacing w:val="130"/>
  <w:displayHorizontalDrawingGridEvery w:val="2"/>
  <w:displayVerticalDrawingGridEvery w:val="2"/>
  <w:characterSpacingControl w:val="doNotCompress"/>
  <w:compat/>
  <w:rsids>
    <w:rsidRoot w:val="00237195"/>
    <w:rsid w:val="00237195"/>
    <w:rsid w:val="0028343F"/>
    <w:rsid w:val="002E4946"/>
    <w:rsid w:val="0042202A"/>
    <w:rsid w:val="00432218"/>
    <w:rsid w:val="00466243"/>
    <w:rsid w:val="006250DA"/>
    <w:rsid w:val="0068250E"/>
    <w:rsid w:val="006B7688"/>
    <w:rsid w:val="00784069"/>
    <w:rsid w:val="0085795B"/>
    <w:rsid w:val="008A163A"/>
    <w:rsid w:val="0093031C"/>
    <w:rsid w:val="009373B4"/>
    <w:rsid w:val="00A9440C"/>
    <w:rsid w:val="00AA6E45"/>
    <w:rsid w:val="00C05548"/>
    <w:rsid w:val="00C33E2A"/>
    <w:rsid w:val="00C872CC"/>
    <w:rsid w:val="00D011C0"/>
    <w:rsid w:val="00DA13F8"/>
    <w:rsid w:val="00DE3299"/>
    <w:rsid w:val="00E13D06"/>
    <w:rsid w:val="00E14CDF"/>
    <w:rsid w:val="00EF2CD8"/>
    <w:rsid w:val="00FA6A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2C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2CD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F2CD8"/>
    <w:rPr>
      <w:i/>
      <w:iCs/>
    </w:rPr>
  </w:style>
  <w:style w:type="character" w:customStyle="1" w:styleId="ms-rtefontface-13">
    <w:name w:val="ms-rtefontface-13"/>
    <w:basedOn w:val="DefaultParagraphFont"/>
    <w:rsid w:val="00FA6AEA"/>
  </w:style>
</w:styles>
</file>

<file path=word/webSettings.xml><?xml version="1.0" encoding="utf-8"?>
<w:webSettings xmlns:r="http://schemas.openxmlformats.org/officeDocument/2006/relationships" xmlns:w="http://schemas.openxmlformats.org/wordprocessingml/2006/main">
  <w:divs>
    <w:div w:id="6446329">
      <w:bodyDiv w:val="1"/>
      <w:marLeft w:val="0"/>
      <w:marRight w:val="0"/>
      <w:marTop w:val="0"/>
      <w:marBottom w:val="0"/>
      <w:divBdr>
        <w:top w:val="none" w:sz="0" w:space="0" w:color="auto"/>
        <w:left w:val="none" w:sz="0" w:space="0" w:color="auto"/>
        <w:bottom w:val="none" w:sz="0" w:space="0" w:color="auto"/>
        <w:right w:val="none" w:sz="0" w:space="0" w:color="auto"/>
      </w:divBdr>
    </w:div>
    <w:div w:id="80151601">
      <w:bodyDiv w:val="1"/>
      <w:marLeft w:val="0"/>
      <w:marRight w:val="0"/>
      <w:marTop w:val="0"/>
      <w:marBottom w:val="0"/>
      <w:divBdr>
        <w:top w:val="none" w:sz="0" w:space="0" w:color="auto"/>
        <w:left w:val="none" w:sz="0" w:space="0" w:color="auto"/>
        <w:bottom w:val="none" w:sz="0" w:space="0" w:color="auto"/>
        <w:right w:val="none" w:sz="0" w:space="0" w:color="auto"/>
      </w:divBdr>
    </w:div>
    <w:div w:id="766659822">
      <w:bodyDiv w:val="1"/>
      <w:marLeft w:val="0"/>
      <w:marRight w:val="0"/>
      <w:marTop w:val="0"/>
      <w:marBottom w:val="0"/>
      <w:divBdr>
        <w:top w:val="none" w:sz="0" w:space="0" w:color="auto"/>
        <w:left w:val="none" w:sz="0" w:space="0" w:color="auto"/>
        <w:bottom w:val="none" w:sz="0" w:space="0" w:color="auto"/>
        <w:right w:val="none" w:sz="0" w:space="0" w:color="auto"/>
      </w:divBdr>
    </w:div>
    <w:div w:id="1309818536">
      <w:bodyDiv w:val="1"/>
      <w:marLeft w:val="0"/>
      <w:marRight w:val="0"/>
      <w:marTop w:val="0"/>
      <w:marBottom w:val="0"/>
      <w:divBdr>
        <w:top w:val="none" w:sz="0" w:space="0" w:color="auto"/>
        <w:left w:val="none" w:sz="0" w:space="0" w:color="auto"/>
        <w:bottom w:val="none" w:sz="0" w:space="0" w:color="auto"/>
        <w:right w:val="none" w:sz="0" w:space="0" w:color="auto"/>
      </w:divBdr>
    </w:div>
    <w:div w:id="1769152482">
      <w:bodyDiv w:val="1"/>
      <w:marLeft w:val="0"/>
      <w:marRight w:val="0"/>
      <w:marTop w:val="0"/>
      <w:marBottom w:val="0"/>
      <w:divBdr>
        <w:top w:val="none" w:sz="0" w:space="0" w:color="auto"/>
        <w:left w:val="none" w:sz="0" w:space="0" w:color="auto"/>
        <w:bottom w:val="none" w:sz="0" w:space="0" w:color="auto"/>
        <w:right w:val="none" w:sz="0" w:space="0" w:color="auto"/>
      </w:divBdr>
    </w:div>
    <w:div w:id="1881436378">
      <w:bodyDiv w:val="1"/>
      <w:marLeft w:val="0"/>
      <w:marRight w:val="0"/>
      <w:marTop w:val="0"/>
      <w:marBottom w:val="0"/>
      <w:divBdr>
        <w:top w:val="none" w:sz="0" w:space="0" w:color="auto"/>
        <w:left w:val="none" w:sz="0" w:space="0" w:color="auto"/>
        <w:bottom w:val="none" w:sz="0" w:space="0" w:color="auto"/>
        <w:right w:val="none" w:sz="0" w:space="0" w:color="auto"/>
      </w:divBdr>
    </w:div>
    <w:div w:id="20925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6</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14</cp:revision>
  <dcterms:created xsi:type="dcterms:W3CDTF">2018-07-23T02:19:00Z</dcterms:created>
  <dcterms:modified xsi:type="dcterms:W3CDTF">2018-07-24T13:03:00Z</dcterms:modified>
</cp:coreProperties>
</file>